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C77" w:rsidRPr="00F72DC7" w:rsidRDefault="00CE7FBA">
      <w:pPr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F72DC7">
        <w:rPr>
          <w:rFonts w:ascii="Times New Roman" w:hAnsi="Times New Roman" w:cs="Times New Roman"/>
          <w:i/>
          <w:sz w:val="28"/>
          <w:szCs w:val="28"/>
          <w:lang w:val="lt-LT"/>
        </w:rPr>
        <w:t>Labas</w:t>
      </w:r>
      <w:r w:rsidR="00251123">
        <w:rPr>
          <w:rFonts w:ascii="Times New Roman" w:hAnsi="Times New Roman" w:cs="Times New Roman"/>
          <w:i/>
          <w:sz w:val="28"/>
          <w:szCs w:val="28"/>
          <w:lang w:val="lt-LT"/>
        </w:rPr>
        <w:t xml:space="preserve"> </w:t>
      </w:r>
      <w:proofErr w:type="spellStart"/>
      <w:r w:rsidR="00251123">
        <w:rPr>
          <w:rFonts w:ascii="Times New Roman" w:hAnsi="Times New Roman" w:cs="Times New Roman"/>
          <w:i/>
          <w:sz w:val="28"/>
          <w:szCs w:val="28"/>
          <w:lang w:val="lt-LT"/>
        </w:rPr>
        <w:t>priešmokyklinuk</w:t>
      </w:r>
      <w:proofErr w:type="spellEnd"/>
      <w:r w:rsidRPr="00F72DC7">
        <w:rPr>
          <w:rFonts w:ascii="Times New Roman" w:hAnsi="Times New Roman" w:cs="Times New Roman"/>
          <w:i/>
          <w:sz w:val="28"/>
          <w:szCs w:val="28"/>
          <w:lang w:val="lt-LT"/>
        </w:rPr>
        <w:t xml:space="preserve">! </w:t>
      </w:r>
    </w:p>
    <w:p w:rsidR="00251123" w:rsidRDefault="00251123" w:rsidP="00CE7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t-LT"/>
        </w:rPr>
      </w:pPr>
      <w:r>
        <w:rPr>
          <w:rFonts w:ascii="Times New Roman" w:hAnsi="Times New Roman" w:cs="Times New Roman"/>
          <w:i/>
          <w:sz w:val="28"/>
          <w:szCs w:val="28"/>
          <w:lang w:val="lt-LT"/>
        </w:rPr>
        <w:t>Jau keletą savaičių Tu daug laiko praleidi namuose, turbūt susiduri su baisiąja problema  - KĄ GI VEIKTI NAMUOSE?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ab/>
      </w:r>
    </w:p>
    <w:p w:rsidR="00251123" w:rsidRDefault="00251123" w:rsidP="00CE7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t-LT"/>
        </w:rPr>
      </w:pPr>
      <w:r>
        <w:rPr>
          <w:rFonts w:ascii="Times New Roman" w:hAnsi="Times New Roman" w:cs="Times New Roman"/>
          <w:i/>
          <w:sz w:val="28"/>
          <w:szCs w:val="28"/>
          <w:lang w:val="lt-LT"/>
        </w:rPr>
        <w:t xml:space="preserve">Pirmiausia siūlau pažiūrėti filmuką apie tai, kaip su nuoboduliu kovoja KAKĖ MAKĖ </w:t>
      </w:r>
      <w:r w:rsidRPr="002511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  <w:lang w:val="lt-L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 xml:space="preserve"> </w:t>
      </w:r>
    </w:p>
    <w:p w:rsidR="00251123" w:rsidRDefault="00251123" w:rsidP="00CE7FB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„</w:t>
      </w:r>
      <w:proofErr w:type="spellStart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Kakė</w:t>
      </w:r>
      <w:proofErr w:type="spellEnd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proofErr w:type="spellStart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Makė</w:t>
      </w:r>
      <w:proofErr w:type="spellEnd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kovoja su nuoboduliu. Ką pasakė </w:t>
      </w:r>
      <w:proofErr w:type="spellStart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Kakė</w:t>
      </w:r>
      <w:proofErr w:type="spellEnd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</w:t>
      </w:r>
      <w:proofErr w:type="spellStart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Makė</w:t>
      </w:r>
      <w:proofErr w:type="spellEnd"/>
      <w:r w:rsidRPr="00F72DC7">
        <w:rPr>
          <w:rFonts w:ascii="Times New Roman" w:hAnsi="Times New Roman" w:cs="Times New Roman"/>
          <w:b/>
          <w:i/>
          <w:sz w:val="24"/>
          <w:szCs w:val="24"/>
          <w:lang w:val="lt-LT"/>
        </w:rPr>
        <w:t>?“</w:t>
      </w:r>
    </w:p>
    <w:p w:rsidR="00251123" w:rsidRDefault="00251123" w:rsidP="002511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hyperlink r:id="rId4" w:history="1">
        <w:r w:rsidRPr="00DA7000">
          <w:rPr>
            <w:rStyle w:val="Hipersaitas"/>
            <w:rFonts w:ascii="Times New Roman" w:hAnsi="Times New Roman" w:cs="Times New Roman"/>
            <w:i/>
            <w:sz w:val="24"/>
            <w:szCs w:val="24"/>
            <w:lang w:val="lt-LT"/>
          </w:rPr>
          <w:t>https://www.youtube.com/watch?v=ee4cgpQYOnY</w:t>
        </w:r>
      </w:hyperlink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251123" w:rsidRDefault="00251123" w:rsidP="00CE7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t-LT"/>
        </w:rPr>
      </w:pPr>
    </w:p>
    <w:p w:rsidR="00251123" w:rsidRPr="00251123" w:rsidRDefault="00251123" w:rsidP="00CE7FBA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</w:pPr>
      <w:r w:rsidRPr="00251123"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  <w:t xml:space="preserve">O DABAR SIŪLAU TAU PASIDARYTI SAVO ŽAIDIMĄ – „KAIP NUGALĖTI NUOBODULĮ“: </w:t>
      </w:r>
    </w:p>
    <w:p w:rsidR="000E5F92" w:rsidRDefault="00F72DC7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Tau</w:t>
      </w:r>
      <w:r w:rsidR="008A379F">
        <w:rPr>
          <w:rFonts w:ascii="Times New Roman" w:hAnsi="Times New Roman" w:cs="Times New Roman"/>
          <w:i/>
          <w:sz w:val="24"/>
          <w:szCs w:val="24"/>
          <w:lang w:val="lt-LT"/>
        </w:rPr>
        <w:t xml:space="preserve"> reikės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8A379F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8A379F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620EAA0" wp14:editId="67D5FAD4">
            <wp:extent cx="577215" cy="4381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EFC">
        <w:rPr>
          <w:rFonts w:ascii="Times New Roman" w:hAnsi="Times New Roman" w:cs="Times New Roman"/>
          <w:i/>
          <w:sz w:val="24"/>
          <w:szCs w:val="24"/>
          <w:lang w:val="lt-LT"/>
        </w:rPr>
        <w:t xml:space="preserve">arba paprasto mažo kamuoliuko </w:t>
      </w:r>
      <w:r w:rsidR="00031EF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0476DA" wp14:editId="215048E3">
            <wp:simplePos x="0" y="0"/>
            <wp:positionH relativeFrom="column">
              <wp:posOffset>3286125</wp:posOffset>
            </wp:positionH>
            <wp:positionV relativeFrom="paragraph">
              <wp:posOffset>-3810</wp:posOffset>
            </wp:positionV>
            <wp:extent cx="476250" cy="47625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92">
        <w:rPr>
          <w:rFonts w:ascii="Times New Roman" w:hAnsi="Times New Roman" w:cs="Times New Roman"/>
          <w:i/>
          <w:sz w:val="24"/>
          <w:szCs w:val="24"/>
          <w:lang w:val="lt-LT"/>
        </w:rPr>
        <w:tab/>
      </w: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Lapo popieriaus </w:t>
      </w: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Liniuotės (nubraižyti lentelę)</w:t>
      </w: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Pieštuko </w:t>
      </w:r>
    </w:p>
    <w:p w:rsidR="000E5F92" w:rsidRDefault="00F72DC7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649DF9E" wp14:editId="1B14987A">
            <wp:simplePos x="0" y="0"/>
            <wp:positionH relativeFrom="column">
              <wp:posOffset>2029460</wp:posOffset>
            </wp:positionH>
            <wp:positionV relativeFrom="paragraph">
              <wp:posOffset>267698</wp:posOffset>
            </wp:positionV>
            <wp:extent cx="600075" cy="731520"/>
            <wp:effectExtent l="0" t="0" r="9525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_hrvatska_Ide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92">
        <w:rPr>
          <w:rFonts w:ascii="Times New Roman" w:hAnsi="Times New Roman" w:cs="Times New Roman"/>
          <w:i/>
          <w:sz w:val="24"/>
          <w:szCs w:val="24"/>
          <w:lang w:val="lt-LT"/>
        </w:rPr>
        <w:t xml:space="preserve">Spalvotų pieštukų, flomasterių </w:t>
      </w: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Trintuko </w:t>
      </w:r>
    </w:p>
    <w:p w:rsidR="00F72DC7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Ir </w:t>
      </w:r>
      <w:r w:rsidR="002209C2">
        <w:rPr>
          <w:rFonts w:ascii="Times New Roman" w:hAnsi="Times New Roman" w:cs="Times New Roman"/>
          <w:i/>
          <w:sz w:val="24"/>
          <w:szCs w:val="24"/>
          <w:lang w:val="lt-LT"/>
        </w:rPr>
        <w:t>daug puikių i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dėjų! </w:t>
      </w:r>
    </w:p>
    <w:p w:rsidR="00251123" w:rsidRDefault="00251123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Užpildyk savo sugalvotais žaidimais lentelę! Visą lentelę gali persipiešti ant lapo, o atlikdamas šią užduotėlę tikrai turėsi ką veikti ne tik atlikdamas ją, bet ir kitą dieną!  </w:t>
      </w:r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0E5F92" w:rsidRPr="00280427" w:rsidRDefault="000E5F92" w:rsidP="00F72DC7">
      <w:pPr>
        <w:tabs>
          <w:tab w:val="left" w:pos="6105"/>
          <w:tab w:val="left" w:pos="7653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280427">
        <w:rPr>
          <w:rFonts w:ascii="Times New Roman" w:hAnsi="Times New Roman" w:cs="Times New Roman"/>
          <w:b/>
          <w:i/>
          <w:sz w:val="24"/>
          <w:szCs w:val="24"/>
          <w:lang w:val="lt-LT"/>
        </w:rPr>
        <w:t>Linksmai</w:t>
      </w:r>
      <w:r w:rsidR="00EE59A8" w:rsidRPr="0028042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nugalėti nuobodulį tau linki s</w:t>
      </w:r>
      <w:r w:rsidRPr="0028042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ocialinė pedagogė </w:t>
      </w:r>
      <w:r w:rsidR="00680DE7">
        <w:rPr>
          <w:rFonts w:ascii="Times New Roman" w:hAnsi="Times New Roman" w:cs="Times New Roman"/>
          <w:b/>
          <w:i/>
          <w:sz w:val="24"/>
          <w:szCs w:val="24"/>
          <w:lang w:val="lt-LT"/>
        </w:rPr>
        <w:t>Dovilė</w:t>
      </w:r>
      <w:r w:rsidRPr="00280427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! </w:t>
      </w:r>
      <w:bookmarkStart w:id="0" w:name="_GoBack"/>
      <w:bookmarkEnd w:id="0"/>
    </w:p>
    <w:p w:rsidR="000E5F92" w:rsidRDefault="000E5F92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tbl>
      <w:tblPr>
        <w:tblStyle w:val="Lentelstinklelis"/>
        <w:tblW w:w="9466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367"/>
      </w:tblGrid>
      <w:tr w:rsidR="00031EFC" w:rsidTr="000E5F92">
        <w:trPr>
          <w:trHeight w:val="1657"/>
        </w:trPr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222250</wp:posOffset>
                  </wp:positionV>
                  <wp:extent cx="674914" cy="899345"/>
                  <wp:effectExtent l="0" t="0" r="0" b="0"/>
                  <wp:wrapNone/>
                  <wp:docPr id="13" name="Paveikslėlis 13" descr="Švietimo ir mokslo ministerija kviečia mokinius aktyviai dalyvaut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Švietimo ir mokslo ministerija kviečia mokinius aktyviai dalyvaut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14" cy="89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Skaityti knygas ir sužinoti daug</w:t>
            </w:r>
          </w:p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naujo!</w:t>
            </w:r>
          </w:p>
        </w:tc>
      </w:tr>
      <w:tr w:rsidR="00031EFC" w:rsidTr="000E5F92">
        <w:trPr>
          <w:trHeight w:val="1719"/>
        </w:trPr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shd w:val="clear" w:color="auto" w:fill="F9F9F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191135</wp:posOffset>
                  </wp:positionV>
                  <wp:extent cx="1181100" cy="861114"/>
                  <wp:effectExtent l="0" t="0" r="0" b="0"/>
                  <wp:wrapNone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Lipdyti</w:t>
            </w: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EFC" w:rsidTr="000E5F92">
        <w:trPr>
          <w:trHeight w:val="1657"/>
        </w:trPr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547589</wp:posOffset>
                  </wp:positionH>
                  <wp:positionV relativeFrom="paragraph">
                    <wp:posOffset>403860</wp:posOffset>
                  </wp:positionV>
                  <wp:extent cx="685800" cy="607889"/>
                  <wp:effectExtent l="0" t="0" r="0" b="1905"/>
                  <wp:wrapNone/>
                  <wp:docPr id="15" name="Paveikslėlis 15" descr="Girl Drawing Stock Illustrations – 325,243 Girl Draw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irl Drawing Stock Illustrations – 325,243 Girl Draw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Nupiešti piešinį ir pradžiuginti šeimos narį </w:t>
            </w:r>
            <w:r w:rsidRPr="00031EFC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</w:p>
        </w:tc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EFC" w:rsidTr="000E5F92">
        <w:trPr>
          <w:trHeight w:val="1657"/>
        </w:trPr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200025</wp:posOffset>
                  </wp:positionV>
                  <wp:extent cx="1043331" cy="828040"/>
                  <wp:effectExtent l="0" t="0" r="4445" b="0"/>
                  <wp:wrapNone/>
                  <wp:docPr id="17" name="Paveikslėlis 17" descr="igravshaxmatyi - Частный детский центр K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gravshaxmatyi - Частный детский центр K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31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Žaisti stalo žaidimus!</w:t>
            </w: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EFC" w:rsidTr="00F72DC7">
        <w:trPr>
          <w:trHeight w:val="1862"/>
        </w:trPr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325029</wp:posOffset>
                  </wp:positionV>
                  <wp:extent cx="857250" cy="857250"/>
                  <wp:effectExtent l="0" t="0" r="0" b="0"/>
                  <wp:wrapNone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ymobil-special-plus-langu-valytojas-537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Susitvarkyti kam</w:t>
            </w:r>
            <w:r w:rsidR="000E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barį ir atrasti užmirštus žaislus. </w:t>
            </w:r>
          </w:p>
        </w:tc>
        <w:tc>
          <w:tcPr>
            <w:tcW w:w="2366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031EFC" w:rsidRDefault="00031EFC" w:rsidP="00031EFC">
            <w:pPr>
              <w:tabs>
                <w:tab w:val="left" w:pos="610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31EFC" w:rsidRPr="00CE7FBA" w:rsidRDefault="00031EFC" w:rsidP="00031EFC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</w:p>
    <w:sectPr w:rsidR="00031EFC" w:rsidRPr="00CE7FBA" w:rsidSect="000E5F92">
      <w:pgSz w:w="12240" w:h="15840"/>
      <w:pgMar w:top="1170" w:right="144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A"/>
    <w:rsid w:val="00031EFC"/>
    <w:rsid w:val="000E5F92"/>
    <w:rsid w:val="001A5C77"/>
    <w:rsid w:val="002209C2"/>
    <w:rsid w:val="00251123"/>
    <w:rsid w:val="00280427"/>
    <w:rsid w:val="00680DE7"/>
    <w:rsid w:val="008A379F"/>
    <w:rsid w:val="00BE7B3F"/>
    <w:rsid w:val="00CA3A0C"/>
    <w:rsid w:val="00CE7FBA"/>
    <w:rsid w:val="00EE59A8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C31"/>
  <w15:chartTrackingRefBased/>
  <w15:docId w15:val="{434BE4A6-31D0-4B7E-BEFB-F2698FA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379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31EF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8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ee4cgpQYOnY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Val</dc:creator>
  <cp:keywords/>
  <dc:description/>
  <cp:lastModifiedBy>Dovilė Kovalenkinienė</cp:lastModifiedBy>
  <cp:revision>3</cp:revision>
  <dcterms:created xsi:type="dcterms:W3CDTF">2020-04-01T16:24:00Z</dcterms:created>
  <dcterms:modified xsi:type="dcterms:W3CDTF">2020-04-01T16:33:00Z</dcterms:modified>
</cp:coreProperties>
</file>